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D0" w:rsidRPr="00535FBD" w:rsidRDefault="00743FD0" w:rsidP="00743FD0">
      <w:pPr>
        <w:jc w:val="center"/>
        <w:rPr>
          <w:b/>
          <w:sz w:val="28"/>
          <w:szCs w:val="28"/>
          <w:u w:val="single"/>
          <w:lang w:val="bg-BG"/>
        </w:rPr>
      </w:pPr>
      <w:r w:rsidRPr="00535FBD">
        <w:rPr>
          <w:b/>
          <w:sz w:val="28"/>
          <w:szCs w:val="28"/>
          <w:u w:val="single"/>
          <w:lang w:val="bg-BG"/>
        </w:rPr>
        <w:t>НАРОДНО ЧИТАЛИЩЕ „СВЕТЛИНА 1924г.“</w:t>
      </w:r>
    </w:p>
    <w:p w:rsidR="00743FD0" w:rsidRPr="00535FBD" w:rsidRDefault="00743FD0" w:rsidP="00743FD0">
      <w:pPr>
        <w:jc w:val="center"/>
        <w:rPr>
          <w:b/>
          <w:i/>
          <w:sz w:val="28"/>
          <w:szCs w:val="28"/>
          <w:lang w:val="bg-BG"/>
        </w:rPr>
      </w:pPr>
      <w:r w:rsidRPr="00535FBD">
        <w:rPr>
          <w:b/>
          <w:i/>
          <w:sz w:val="28"/>
          <w:szCs w:val="28"/>
          <w:lang w:val="bg-BG"/>
        </w:rPr>
        <w:t>с. Пролеша, община Божурище</w:t>
      </w:r>
    </w:p>
    <w:p w:rsidR="00743FD0" w:rsidRDefault="00743FD0" w:rsidP="00F64847">
      <w:pPr>
        <w:rPr>
          <w:sz w:val="28"/>
          <w:szCs w:val="28"/>
          <w:lang w:val="bg-BG"/>
        </w:rPr>
      </w:pPr>
    </w:p>
    <w:p w:rsidR="00743FD0" w:rsidRPr="006B68B7" w:rsidRDefault="00DC6710" w:rsidP="00DC6710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ГОДИШНА ПРОГРАМА ЗА РАЗВИТИЕ НА НЧ„СВЕТЛИНА 1924</w:t>
      </w:r>
      <w:r w:rsidR="00743FD0" w:rsidRPr="006B68B7">
        <w:rPr>
          <w:b/>
          <w:sz w:val="28"/>
          <w:szCs w:val="28"/>
          <w:lang w:val="bg-BG"/>
        </w:rPr>
        <w:t>“</w:t>
      </w:r>
    </w:p>
    <w:p w:rsidR="00743FD0" w:rsidRPr="006B68B7" w:rsidRDefault="00DC6710" w:rsidP="00743FD0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С. ПРОЛЕША, ОБЩ.</w:t>
      </w:r>
      <w:r w:rsidR="00743FD0" w:rsidRPr="006B68B7">
        <w:rPr>
          <w:b/>
          <w:sz w:val="28"/>
          <w:szCs w:val="28"/>
          <w:lang w:val="bg-BG"/>
        </w:rPr>
        <w:t xml:space="preserve"> БОЖУРИЩЕ</w:t>
      </w:r>
    </w:p>
    <w:p w:rsidR="00743FD0" w:rsidRPr="006B68B7" w:rsidRDefault="00C37B56" w:rsidP="00743FD0">
      <w:pPr>
        <w:jc w:val="center"/>
        <w:rPr>
          <w:b/>
          <w:lang w:val="bg-BG"/>
        </w:rPr>
      </w:pPr>
      <w:r>
        <w:rPr>
          <w:b/>
          <w:sz w:val="28"/>
          <w:szCs w:val="28"/>
          <w:lang w:val="bg-BG"/>
        </w:rPr>
        <w:t>ЗА 202</w:t>
      </w:r>
      <w:r w:rsidR="006349C0">
        <w:rPr>
          <w:b/>
          <w:sz w:val="28"/>
          <w:szCs w:val="28"/>
          <w:lang w:val="bg-BG"/>
        </w:rPr>
        <w:t>1</w:t>
      </w:r>
      <w:r w:rsidR="00743FD0" w:rsidRPr="006B68B7">
        <w:rPr>
          <w:b/>
          <w:sz w:val="28"/>
          <w:szCs w:val="28"/>
          <w:lang w:val="bg-BG"/>
        </w:rPr>
        <w:t xml:space="preserve"> ГОДИНА</w:t>
      </w:r>
    </w:p>
    <w:p w:rsidR="00743FD0" w:rsidRDefault="00743FD0" w:rsidP="00743FD0">
      <w:pPr>
        <w:jc w:val="center"/>
        <w:rPr>
          <w:lang w:val="bg-BG"/>
        </w:rPr>
      </w:pPr>
    </w:p>
    <w:p w:rsidR="00743FD0" w:rsidRDefault="00743FD0" w:rsidP="00743FD0">
      <w:pPr>
        <w:sectPr w:rsidR="00743FD0">
          <w:pgSz w:w="12240" w:h="15840"/>
          <w:pgMar w:top="1134" w:right="1134" w:bottom="1134" w:left="1134" w:header="708" w:footer="708" w:gutter="0"/>
          <w:cols w:space="708"/>
        </w:sectPr>
      </w:pPr>
    </w:p>
    <w:p w:rsidR="00743FD0" w:rsidRDefault="00743FD0" w:rsidP="00743FD0">
      <w:pPr>
        <w:jc w:val="center"/>
        <w:rPr>
          <w:lang w:val="bg-BG"/>
        </w:rPr>
      </w:pPr>
      <w:r>
        <w:rPr>
          <w:b/>
          <w:bCs/>
          <w:sz w:val="28"/>
          <w:szCs w:val="28"/>
          <w:lang w:val="bg-BG"/>
        </w:rPr>
        <w:lastRenderedPageBreak/>
        <w:t>ВЪВЕДЕНИЕ</w:t>
      </w:r>
    </w:p>
    <w:p w:rsidR="00743FD0" w:rsidRDefault="00743FD0" w:rsidP="00743FD0">
      <w:pPr>
        <w:jc w:val="both"/>
        <w:sectPr w:rsidR="00743FD0">
          <w:type w:val="continuous"/>
          <w:pgSz w:w="12240" w:h="15840"/>
          <w:pgMar w:top="1134" w:right="1134" w:bottom="1134" w:left="1134" w:header="708" w:footer="708" w:gutter="0"/>
          <w:cols w:space="708"/>
        </w:sectPr>
      </w:pPr>
    </w:p>
    <w:p w:rsidR="00743FD0" w:rsidRDefault="00743FD0" w:rsidP="00743FD0">
      <w:pPr>
        <w:pStyle w:val="BodyText"/>
        <w:jc w:val="both"/>
        <w:rPr>
          <w:b/>
          <w:bCs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Настоящата програма за развитие на НЧ „Светлин</w:t>
      </w:r>
      <w:r w:rsidR="00DC6710">
        <w:rPr>
          <w:sz w:val="28"/>
          <w:szCs w:val="28"/>
          <w:lang w:val="bg-BG"/>
        </w:rPr>
        <w:t>а 1924</w:t>
      </w:r>
      <w:r>
        <w:rPr>
          <w:sz w:val="28"/>
          <w:szCs w:val="28"/>
          <w:lang w:val="bg-BG"/>
        </w:rPr>
        <w:t>“</w:t>
      </w:r>
      <w:r>
        <w:rPr>
          <w:sz w:val="28"/>
          <w:szCs w:val="28"/>
        </w:rPr>
        <w:t xml:space="preserve"> </w:t>
      </w:r>
      <w:r w:rsidR="00C37B56">
        <w:rPr>
          <w:sz w:val="28"/>
          <w:szCs w:val="28"/>
          <w:lang w:val="bg-BG"/>
        </w:rPr>
        <w:t>- с. Пролеша, през 202</w:t>
      </w:r>
      <w:r w:rsidR="006349C0">
        <w:rPr>
          <w:sz w:val="28"/>
          <w:szCs w:val="28"/>
          <w:lang w:val="bg-BG"/>
        </w:rPr>
        <w:t>1</w:t>
      </w:r>
      <w:r w:rsidR="00C37B56">
        <w:rPr>
          <w:sz w:val="28"/>
          <w:szCs w:val="28"/>
        </w:rPr>
        <w:t xml:space="preserve"> </w:t>
      </w:r>
      <w:r w:rsidR="00C37B56">
        <w:rPr>
          <w:sz w:val="28"/>
          <w:szCs w:val="28"/>
          <w:lang w:val="bg-BG"/>
        </w:rPr>
        <w:t>г.</w:t>
      </w:r>
      <w:r>
        <w:rPr>
          <w:sz w:val="28"/>
          <w:szCs w:val="28"/>
          <w:lang w:val="bg-BG"/>
        </w:rPr>
        <w:t xml:space="preserve"> година има за цел да продължи дейността по съхраняване на фолклорните традиции и обичаи в района, приобщаване на населението и най-вече на децата и младежите към ценностите на изкуствата и занаятите, п</w:t>
      </w:r>
      <w:proofErr w:type="spellStart"/>
      <w:r>
        <w:rPr>
          <w:sz w:val="28"/>
          <w:szCs w:val="28"/>
        </w:rPr>
        <w:t>ревръщане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</w:t>
      </w:r>
      <w:proofErr w:type="spellEnd"/>
      <w:r>
        <w:rPr>
          <w:sz w:val="28"/>
          <w:szCs w:val="28"/>
          <w:lang w:val="bg-BG"/>
        </w:rPr>
        <w:t>ето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общодостъп</w:t>
      </w:r>
      <w:r>
        <w:rPr>
          <w:sz w:val="28"/>
          <w:szCs w:val="28"/>
          <w:lang w:val="bg-BG"/>
        </w:rPr>
        <w:t>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</w:t>
      </w:r>
      <w:r>
        <w:rPr>
          <w:sz w:val="28"/>
          <w:szCs w:val="28"/>
          <w:lang w:val="bg-BG"/>
        </w:rPr>
        <w:t>ър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библиотечно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информационно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осигуряване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населението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ускорено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навлизане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съвременните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комуникационни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информационни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технологии</w:t>
      </w:r>
      <w:proofErr w:type="spellEnd"/>
      <w:r>
        <w:rPr>
          <w:sz w:val="28"/>
          <w:szCs w:val="28"/>
        </w:rPr>
        <w:t>.</w:t>
      </w:r>
    </w:p>
    <w:p w:rsidR="00743FD0" w:rsidRDefault="00743FD0" w:rsidP="00743FD0">
      <w:pPr>
        <w:pStyle w:val="BodyText"/>
        <w:jc w:val="center"/>
      </w:pPr>
      <w:r>
        <w:rPr>
          <w:b/>
          <w:bCs/>
          <w:sz w:val="28"/>
          <w:szCs w:val="28"/>
          <w:lang w:val="bg-BG"/>
        </w:rPr>
        <w:t>ЦЕЛИ И ЗАДАЧИ</w:t>
      </w:r>
    </w:p>
    <w:p w:rsidR="00743FD0" w:rsidRDefault="00743FD0" w:rsidP="00743FD0">
      <w:pPr>
        <w:sectPr w:rsidR="00743FD0">
          <w:type w:val="continuous"/>
          <w:pgSz w:w="12240" w:h="15840"/>
          <w:pgMar w:top="1134" w:right="1134" w:bottom="1134" w:left="1134" w:header="708" w:footer="708" w:gutter="0"/>
          <w:cols w:space="708"/>
        </w:sectPr>
      </w:pPr>
    </w:p>
    <w:p w:rsidR="00743FD0" w:rsidRDefault="00743FD0" w:rsidP="00743FD0">
      <w:pPr>
        <w:pStyle w:val="BodyText"/>
        <w:jc w:val="both"/>
        <w:rPr>
          <w:sz w:val="28"/>
          <w:szCs w:val="28"/>
          <w:lang w:val="bg-BG"/>
        </w:rPr>
      </w:pPr>
      <w:bookmarkStart w:id="0" w:name="content"/>
      <w:bookmarkEnd w:id="0"/>
      <w:r>
        <w:lastRenderedPageBreak/>
        <w:t xml:space="preserve">        </w:t>
      </w:r>
      <w:r>
        <w:rPr>
          <w:lang w:val="bg-BG"/>
        </w:rPr>
        <w:t>Ц</w:t>
      </w:r>
      <w:proofErr w:type="spellStart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  <w:lang w:val="bg-BG"/>
        </w:rPr>
        <w:t xml:space="preserve">та на </w:t>
      </w:r>
      <w:r w:rsidR="00DC6710">
        <w:rPr>
          <w:sz w:val="28"/>
          <w:szCs w:val="28"/>
          <w:lang w:val="bg-BG"/>
        </w:rPr>
        <w:t>развитието на НЧ</w:t>
      </w:r>
      <w:r w:rsidR="00665A5A">
        <w:rPr>
          <w:sz w:val="28"/>
          <w:szCs w:val="28"/>
          <w:lang w:val="bg-BG"/>
        </w:rPr>
        <w:t xml:space="preserve"> </w:t>
      </w:r>
      <w:r w:rsidR="00DC6710">
        <w:rPr>
          <w:sz w:val="28"/>
          <w:szCs w:val="28"/>
          <w:lang w:val="bg-BG"/>
        </w:rPr>
        <w:t>“Светлина 1924</w:t>
      </w:r>
      <w:r>
        <w:rPr>
          <w:sz w:val="28"/>
          <w:szCs w:val="28"/>
          <w:lang w:val="bg-BG"/>
        </w:rPr>
        <w:t>“ 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подпомогне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организирането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реализацията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както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съдейства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повишаване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читалищните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членове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цел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създаване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благоприятна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всички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възрастови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ползващи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r w:rsidR="00DC6710">
        <w:rPr>
          <w:sz w:val="28"/>
          <w:szCs w:val="28"/>
          <w:lang w:val="bg-BG"/>
        </w:rPr>
        <w:t>НЧ“Светлина1924</w:t>
      </w:r>
      <w:r>
        <w:rPr>
          <w:sz w:val="28"/>
          <w:szCs w:val="28"/>
          <w:lang w:val="bg-BG"/>
        </w:rPr>
        <w:t xml:space="preserve">“. </w:t>
      </w:r>
    </w:p>
    <w:p w:rsidR="00743FD0" w:rsidRDefault="00743FD0" w:rsidP="00743FD0">
      <w:pPr>
        <w:pStyle w:val="BodyText"/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да бъде реализирани тези цели са необходими активни действия по изпълнението на следните задачи:</w:t>
      </w:r>
    </w:p>
    <w:p w:rsidR="00743FD0" w:rsidRDefault="00743FD0" w:rsidP="00743FD0">
      <w:pPr>
        <w:pStyle w:val="BodyText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Осигуряване на обществена подкрепа за читалището и популяризиране на неговата дейност сред населението;</w:t>
      </w:r>
    </w:p>
    <w:p w:rsidR="00743FD0" w:rsidRDefault="00743FD0" w:rsidP="00743FD0">
      <w:pPr>
        <w:pStyle w:val="BodyText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на активно партньорство с общинската власт, останалите културни институции на общината и бизнеса;</w:t>
      </w:r>
    </w:p>
    <w:p w:rsidR="00743FD0" w:rsidRDefault="00535FBD" w:rsidP="00743FD0">
      <w:pPr>
        <w:pStyle w:val="BodyText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</w:t>
      </w:r>
      <w:r w:rsidR="00743FD0">
        <w:rPr>
          <w:sz w:val="28"/>
          <w:szCs w:val="28"/>
          <w:lang w:val="bg-BG"/>
        </w:rPr>
        <w:t xml:space="preserve">ътрудничество между читалищата от региона и цялата страна; </w:t>
      </w:r>
    </w:p>
    <w:p w:rsidR="00743FD0" w:rsidRDefault="00743FD0" w:rsidP="00743FD0">
      <w:pPr>
        <w:pStyle w:val="BodyText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Утвърждаване успехите на съществуващите самодейни състави;</w:t>
      </w:r>
    </w:p>
    <w:p w:rsidR="00743FD0" w:rsidRDefault="00743FD0" w:rsidP="00743FD0">
      <w:pPr>
        <w:pStyle w:val="BodyText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Поддържане, обогатяване и експониране на етнографската музейна сбирка и фото колекцията от стари снимки</w:t>
      </w:r>
      <w:r w:rsidR="00C91848">
        <w:rPr>
          <w:sz w:val="28"/>
          <w:szCs w:val="28"/>
          <w:lang w:val="bg-BG"/>
        </w:rPr>
        <w:t xml:space="preserve"> от културния и трудов живот на селото в миналото</w:t>
      </w:r>
      <w:r>
        <w:rPr>
          <w:sz w:val="28"/>
          <w:szCs w:val="28"/>
          <w:lang w:val="bg-BG"/>
        </w:rPr>
        <w:t>;</w:t>
      </w:r>
    </w:p>
    <w:p w:rsidR="00743FD0" w:rsidRDefault="00743FD0" w:rsidP="00743FD0">
      <w:pPr>
        <w:pStyle w:val="BodyText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Обогатяване на библиотечния фонд и реализиране на мероприятия за повишаване на читателския интерес;</w:t>
      </w:r>
    </w:p>
    <w:p w:rsidR="00743FD0" w:rsidRDefault="00743FD0" w:rsidP="00743FD0">
      <w:pPr>
        <w:pStyle w:val="BodyText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на съществуващите школи, кръжоци и клубове, както и развитие на нови форми на читалищна дейност;</w:t>
      </w:r>
    </w:p>
    <w:p w:rsidR="00743FD0" w:rsidRDefault="00743FD0" w:rsidP="00743FD0">
      <w:pPr>
        <w:pStyle w:val="BodyText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Търсене на нови иновативни форми и методи за привличане интереса на младите към читалищната дейност;</w:t>
      </w:r>
    </w:p>
    <w:p w:rsidR="00743FD0" w:rsidRDefault="00743FD0" w:rsidP="00743FD0">
      <w:pPr>
        <w:pStyle w:val="BodyText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Утвърждаване на читалището като място за контакти и разрастване на ролята му като средище за културна интеграция на различни общности;</w:t>
      </w:r>
    </w:p>
    <w:p w:rsidR="00743FD0" w:rsidRDefault="00743FD0" w:rsidP="00743FD0">
      <w:pPr>
        <w:pStyle w:val="BodyText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и обогатяване на съществуващата материално техническа база на читалището;</w:t>
      </w:r>
    </w:p>
    <w:p w:rsidR="00743FD0" w:rsidRDefault="00743FD0" w:rsidP="00743FD0">
      <w:pPr>
        <w:pStyle w:val="BodyText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Кандидатстване с проекти по програми на Министерството на културата и ЕС;</w:t>
      </w:r>
    </w:p>
    <w:p w:rsidR="00743FD0" w:rsidRPr="00F64847" w:rsidRDefault="00743FD0" w:rsidP="00743FD0">
      <w:pPr>
        <w:pStyle w:val="BodyText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Подобряване ефективността на работата на читалищното настоятелство и повишаване квалификацията на персонала на читалището;</w:t>
      </w:r>
    </w:p>
    <w:p w:rsidR="00743FD0" w:rsidRDefault="00743FD0" w:rsidP="00743FD0">
      <w:pPr>
        <w:pStyle w:val="BodyText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РЕСУРСИ</w:t>
      </w:r>
    </w:p>
    <w:p w:rsidR="00743FD0" w:rsidRDefault="00743FD0" w:rsidP="00743FD0">
      <w:pPr>
        <w:pStyle w:val="BodyText"/>
        <w:rPr>
          <w:sz w:val="28"/>
          <w:szCs w:val="28"/>
          <w:lang w:val="bg-BG"/>
        </w:rPr>
        <w:sectPr w:rsidR="00743FD0">
          <w:type w:val="continuous"/>
          <w:pgSz w:w="12240" w:h="15840"/>
          <w:pgMar w:top="1134" w:right="1134" w:bottom="1134" w:left="1134" w:header="708" w:footer="708" w:gutter="0"/>
          <w:cols w:space="708"/>
        </w:sectPr>
      </w:pPr>
      <w:r>
        <w:rPr>
          <w:b/>
          <w:bCs/>
          <w:sz w:val="28"/>
          <w:szCs w:val="28"/>
          <w:lang w:val="bg-BG"/>
        </w:rPr>
        <w:t>Финансиране</w:t>
      </w:r>
    </w:p>
    <w:p w:rsidR="00743FD0" w:rsidRDefault="00743FD0" w:rsidP="00743FD0">
      <w:pPr>
        <w:pStyle w:val="BodyText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</w:t>
      </w:r>
      <w:r w:rsidR="0003386F">
        <w:rPr>
          <w:sz w:val="28"/>
          <w:szCs w:val="28"/>
          <w:lang w:val="bg-BG"/>
        </w:rPr>
        <w:t>НЧ „Светлина 1924</w:t>
      </w:r>
      <w:r>
        <w:rPr>
          <w:sz w:val="28"/>
          <w:szCs w:val="28"/>
          <w:lang w:val="bg-BG"/>
        </w:rPr>
        <w:t>“ на този етап получава в съответствие със Закона за народните читалища субсидия, която се състои от една субсидирана бройка, чийто финансов размер е недостатъчен за реализиране на поставените цели и задачи. Това налага търс</w:t>
      </w:r>
      <w:r w:rsidR="0003386F">
        <w:rPr>
          <w:sz w:val="28"/>
          <w:szCs w:val="28"/>
          <w:lang w:val="bg-BG"/>
        </w:rPr>
        <w:t>ене на различни начини</w:t>
      </w:r>
      <w:r>
        <w:rPr>
          <w:sz w:val="28"/>
          <w:szCs w:val="28"/>
          <w:lang w:val="bg-BG"/>
        </w:rPr>
        <w:t xml:space="preserve"> за осигуряване на допълнителни средства за обезпечаване дейността на читалището:</w:t>
      </w:r>
    </w:p>
    <w:p w:rsidR="00743FD0" w:rsidRDefault="00743FD0" w:rsidP="00743FD0">
      <w:pPr>
        <w:pStyle w:val="BodyText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Изпълнение на проекти за участие по програми на национални и европейски институции;</w:t>
      </w:r>
    </w:p>
    <w:p w:rsidR="00743FD0" w:rsidRPr="0003386F" w:rsidRDefault="0003386F" w:rsidP="0003386F">
      <w:pPr>
        <w:pStyle w:val="BodyText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концерти, тематични базари за н</w:t>
      </w:r>
      <w:r w:rsidR="00743FD0">
        <w:rPr>
          <w:sz w:val="28"/>
          <w:szCs w:val="28"/>
          <w:lang w:val="bg-BG"/>
        </w:rPr>
        <w:t>асърчаване на дарителската дейност сред насел</w:t>
      </w:r>
      <w:r>
        <w:rPr>
          <w:sz w:val="28"/>
          <w:szCs w:val="28"/>
          <w:lang w:val="bg-BG"/>
        </w:rPr>
        <w:t>ението и бизнеса. Използване на инициативите организирани от читалищното настоятелство – празници, тържества, базари – като възможност за набиране на средства;</w:t>
      </w:r>
    </w:p>
    <w:p w:rsidR="00743FD0" w:rsidRDefault="00743FD0" w:rsidP="00743FD0">
      <w:pPr>
        <w:pStyle w:val="BodyText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Увеличаване броя на читалищните членове;</w:t>
      </w:r>
    </w:p>
    <w:p w:rsidR="00743FD0" w:rsidRDefault="00743FD0" w:rsidP="00743FD0">
      <w:pPr>
        <w:pStyle w:val="BodyText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Предложение за включване в новия бюджет на община Божурище </w:t>
      </w:r>
      <w:r w:rsidR="00535FBD">
        <w:rPr>
          <w:sz w:val="28"/>
          <w:szCs w:val="28"/>
          <w:lang w:val="bg-BG"/>
        </w:rPr>
        <w:t xml:space="preserve">финансови средства за </w:t>
      </w:r>
      <w:r>
        <w:rPr>
          <w:sz w:val="28"/>
          <w:szCs w:val="28"/>
          <w:lang w:val="bg-BG"/>
        </w:rPr>
        <w:t>корепетитор на женска певче</w:t>
      </w:r>
      <w:r w:rsidR="0003386F">
        <w:rPr>
          <w:sz w:val="28"/>
          <w:szCs w:val="28"/>
          <w:lang w:val="bg-BG"/>
        </w:rPr>
        <w:t>ска група за автентичен фолклор;</w:t>
      </w:r>
    </w:p>
    <w:p w:rsidR="00743FD0" w:rsidRPr="00DC6710" w:rsidRDefault="00743FD0" w:rsidP="00743FD0">
      <w:pPr>
        <w:pStyle w:val="BodyText"/>
        <w:numPr>
          <w:ilvl w:val="0"/>
          <w:numId w:val="3"/>
        </w:numPr>
        <w:jc w:val="both"/>
        <w:rPr>
          <w:lang w:val="bg-BG"/>
        </w:rPr>
      </w:pPr>
      <w:r>
        <w:rPr>
          <w:sz w:val="28"/>
          <w:szCs w:val="28"/>
          <w:lang w:val="bg-BG"/>
        </w:rPr>
        <w:t>Организиране и поддържане на кръжоци, клубове, школи, чрез които читалището да има възможност да реализира собствени приходи;</w:t>
      </w:r>
    </w:p>
    <w:p w:rsidR="00743FD0" w:rsidRDefault="00743FD0" w:rsidP="00743FD0">
      <w:pPr>
        <w:pStyle w:val="BodyText"/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Материално-техническа база</w:t>
      </w:r>
    </w:p>
    <w:p w:rsidR="009C73FB" w:rsidRDefault="00743FD0" w:rsidP="00743FD0">
      <w:pPr>
        <w:pStyle w:val="BodyText"/>
        <w:jc w:val="both"/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</w:t>
      </w:r>
      <w:r>
        <w:rPr>
          <w:sz w:val="28"/>
          <w:szCs w:val="28"/>
          <w:lang w:val="bg-BG"/>
        </w:rPr>
        <w:t>След като през 2014 г. НЧ “Светлина-1924г.“ сключи договор с Община Божурище за безвъзмездно ползване сградата на старото училище за</w:t>
      </w:r>
      <w:r w:rsidR="009444F5">
        <w:rPr>
          <w:sz w:val="28"/>
          <w:szCs w:val="28"/>
          <w:lang w:val="bg-BG"/>
        </w:rPr>
        <w:t xml:space="preserve"> срок от десет години:</w:t>
      </w:r>
      <w:r w:rsidR="00216F92">
        <w:rPr>
          <w:sz w:val="28"/>
          <w:szCs w:val="28"/>
          <w:lang w:val="bg-BG"/>
        </w:rPr>
        <w:t xml:space="preserve"> </w:t>
      </w:r>
    </w:p>
    <w:p w:rsidR="0003386F" w:rsidRDefault="00216F92" w:rsidP="009C73FB">
      <w:pPr>
        <w:pStyle w:val="BodyText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F275B2">
        <w:rPr>
          <w:b/>
          <w:sz w:val="28"/>
          <w:szCs w:val="28"/>
          <w:lang w:val="bg-BG"/>
        </w:rPr>
        <w:t xml:space="preserve">2014 – 2015 </w:t>
      </w:r>
      <w:r w:rsidR="009C73FB" w:rsidRPr="00F275B2">
        <w:rPr>
          <w:b/>
          <w:sz w:val="28"/>
          <w:szCs w:val="28"/>
          <w:lang w:val="bg-BG"/>
        </w:rPr>
        <w:t>г.</w:t>
      </w:r>
      <w:r w:rsidR="009C73FB">
        <w:rPr>
          <w:sz w:val="28"/>
          <w:szCs w:val="28"/>
          <w:lang w:val="bg-BG"/>
        </w:rPr>
        <w:t xml:space="preserve"> – ремонт на покрива на сградата и изцяло ремонтиран първи етаж;</w:t>
      </w:r>
    </w:p>
    <w:p w:rsidR="0003386F" w:rsidRDefault="00743FD0" w:rsidP="0003386F">
      <w:pPr>
        <w:pStyle w:val="BodyText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F275B2">
        <w:rPr>
          <w:b/>
          <w:sz w:val="28"/>
          <w:szCs w:val="28"/>
          <w:lang w:val="bg-BG"/>
        </w:rPr>
        <w:t>2016 г</w:t>
      </w:r>
      <w:r w:rsidR="0003386F" w:rsidRPr="00F275B2">
        <w:rPr>
          <w:b/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r w:rsidR="00F64847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>община Божу</w:t>
      </w:r>
      <w:r w:rsidR="009C73FB">
        <w:rPr>
          <w:sz w:val="28"/>
          <w:szCs w:val="28"/>
          <w:lang w:val="bg-BG"/>
        </w:rPr>
        <w:t>рище отпусна средства за ремонтни дейности в сградата</w:t>
      </w:r>
      <w:r>
        <w:rPr>
          <w:sz w:val="28"/>
          <w:szCs w:val="28"/>
          <w:lang w:val="bg-BG"/>
        </w:rPr>
        <w:t xml:space="preserve"> –</w:t>
      </w:r>
      <w:r w:rsidR="0003386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цялостен ремонт на втори етаж, коридора и стълбите. </w:t>
      </w:r>
    </w:p>
    <w:p w:rsidR="00F64847" w:rsidRDefault="00743FD0" w:rsidP="0003386F">
      <w:pPr>
        <w:pStyle w:val="BodyText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F275B2">
        <w:rPr>
          <w:b/>
          <w:sz w:val="28"/>
          <w:szCs w:val="28"/>
          <w:lang w:val="bg-BG"/>
        </w:rPr>
        <w:lastRenderedPageBreak/>
        <w:t>2017 г.</w:t>
      </w:r>
      <w:r>
        <w:rPr>
          <w:sz w:val="28"/>
          <w:szCs w:val="28"/>
          <w:lang w:val="bg-BG"/>
        </w:rPr>
        <w:t xml:space="preserve"> </w:t>
      </w:r>
      <w:r w:rsidR="00F64847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>изцяло бе променен облика на с</w:t>
      </w:r>
      <w:r w:rsidR="0003386F">
        <w:rPr>
          <w:sz w:val="28"/>
          <w:szCs w:val="28"/>
          <w:lang w:val="bg-BG"/>
        </w:rPr>
        <w:t>градата на читалището</w:t>
      </w:r>
      <w:r w:rsidR="009C73FB">
        <w:rPr>
          <w:sz w:val="28"/>
          <w:szCs w:val="28"/>
          <w:lang w:val="bg-BG"/>
        </w:rPr>
        <w:t>, закупени бяха столове за залите;</w:t>
      </w:r>
      <w:r w:rsidR="0003386F">
        <w:rPr>
          <w:sz w:val="28"/>
          <w:szCs w:val="28"/>
          <w:lang w:val="bg-BG"/>
        </w:rPr>
        <w:t xml:space="preserve"> </w:t>
      </w:r>
    </w:p>
    <w:p w:rsidR="00F275B2" w:rsidRDefault="00F275B2" w:rsidP="0003386F">
      <w:pPr>
        <w:pStyle w:val="BodyText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F275B2">
        <w:rPr>
          <w:b/>
          <w:sz w:val="28"/>
          <w:szCs w:val="28"/>
          <w:lang w:val="bg-BG"/>
        </w:rPr>
        <w:t>2018 г.</w:t>
      </w:r>
      <w:r>
        <w:rPr>
          <w:sz w:val="28"/>
          <w:szCs w:val="28"/>
          <w:lang w:val="bg-BG"/>
        </w:rPr>
        <w:t xml:space="preserve"> – закупиха се „Пирински“ носии за танцов клуб </w:t>
      </w:r>
      <w:proofErr w:type="spellStart"/>
      <w:r>
        <w:rPr>
          <w:sz w:val="28"/>
          <w:szCs w:val="28"/>
          <w:lang w:val="bg-BG"/>
        </w:rPr>
        <w:t>Животвор</w:t>
      </w:r>
      <w:proofErr w:type="spellEnd"/>
      <w:r>
        <w:rPr>
          <w:sz w:val="28"/>
          <w:szCs w:val="28"/>
          <w:lang w:val="bg-BG"/>
        </w:rPr>
        <w:t>;</w:t>
      </w:r>
    </w:p>
    <w:p w:rsidR="00F275B2" w:rsidRDefault="0003386F" w:rsidP="0003386F">
      <w:pPr>
        <w:pStyle w:val="BodyText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F275B2">
        <w:rPr>
          <w:b/>
          <w:sz w:val="28"/>
          <w:szCs w:val="28"/>
          <w:lang w:val="bg-BG"/>
        </w:rPr>
        <w:t>2019 г.</w:t>
      </w:r>
      <w:r>
        <w:rPr>
          <w:sz w:val="28"/>
          <w:szCs w:val="28"/>
          <w:lang w:val="bg-BG"/>
        </w:rPr>
        <w:t xml:space="preserve"> </w:t>
      </w:r>
      <w:r w:rsidR="00F64847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 xml:space="preserve">бе направена сцена  в голямата зала на втори етаж на читалището, бе оборудвана с климатици със средства от община Божурище. </w:t>
      </w:r>
    </w:p>
    <w:p w:rsidR="006B43CD" w:rsidRDefault="00F275B2" w:rsidP="0003386F">
      <w:pPr>
        <w:pStyle w:val="BodyText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Закупиха се „Ихтимански“ носии за Женска певческа група за автентичен фолклор. </w:t>
      </w:r>
    </w:p>
    <w:p w:rsidR="00F275B2" w:rsidRDefault="006B43CD" w:rsidP="0003386F">
      <w:pPr>
        <w:pStyle w:val="BodyText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Беше закупен преносим компютър за нуждите на читалището.</w:t>
      </w:r>
    </w:p>
    <w:p w:rsidR="00361FA3" w:rsidRDefault="0003386F" w:rsidP="00743FD0">
      <w:pPr>
        <w:pStyle w:val="BodyText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F275B2">
        <w:rPr>
          <w:b/>
          <w:sz w:val="28"/>
          <w:szCs w:val="28"/>
          <w:lang w:val="bg-BG"/>
        </w:rPr>
        <w:t>2020</w:t>
      </w:r>
      <w:r w:rsidR="00F275B2" w:rsidRPr="00F275B2">
        <w:rPr>
          <w:b/>
          <w:sz w:val="28"/>
          <w:szCs w:val="28"/>
          <w:lang w:val="bg-BG"/>
        </w:rPr>
        <w:t xml:space="preserve"> г.</w:t>
      </w:r>
      <w:r w:rsidR="00F275B2">
        <w:rPr>
          <w:sz w:val="28"/>
          <w:szCs w:val="28"/>
          <w:lang w:val="bg-BG"/>
        </w:rPr>
        <w:t xml:space="preserve"> -</w:t>
      </w:r>
      <w:r w:rsidR="00743FD0">
        <w:rPr>
          <w:sz w:val="28"/>
          <w:szCs w:val="28"/>
          <w:lang w:val="bg-BG"/>
        </w:rPr>
        <w:t xml:space="preserve"> читалищното ръководство продължи работа по осигуряване на средства за модернизиране </w:t>
      </w:r>
      <w:r w:rsidR="00361FA3">
        <w:rPr>
          <w:sz w:val="28"/>
          <w:szCs w:val="28"/>
          <w:lang w:val="bg-BG"/>
        </w:rPr>
        <w:t xml:space="preserve">на сградата – средства бяха осигурено от общ. Божурище. </w:t>
      </w:r>
      <w:r w:rsidR="004029D4">
        <w:rPr>
          <w:sz w:val="28"/>
          <w:szCs w:val="28"/>
          <w:lang w:val="bg-BG"/>
        </w:rPr>
        <w:t xml:space="preserve">Изработена и монтирана преградна врата в голяма зала на ет. 2. </w:t>
      </w:r>
      <w:r w:rsidR="006B43CD">
        <w:rPr>
          <w:sz w:val="28"/>
          <w:szCs w:val="28"/>
          <w:lang w:val="bg-BG"/>
        </w:rPr>
        <w:t>Събрани бяха средства на Коледен концерт през декември 2019 г. и бе закупен проектор за нуждите на читалището.</w:t>
      </w:r>
    </w:p>
    <w:p w:rsidR="000A2E2C" w:rsidRDefault="00361FA3" w:rsidP="00743FD0">
      <w:pPr>
        <w:pStyle w:val="BodyText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361FA3">
        <w:rPr>
          <w:b/>
          <w:sz w:val="28"/>
          <w:szCs w:val="28"/>
          <w:lang w:val="bg-BG"/>
        </w:rPr>
        <w:t>2021 г.</w:t>
      </w:r>
      <w:r w:rsidR="004029D4">
        <w:rPr>
          <w:sz w:val="28"/>
          <w:szCs w:val="28"/>
          <w:lang w:val="bg-BG"/>
        </w:rPr>
        <w:t xml:space="preserve"> –</w:t>
      </w:r>
      <w:r w:rsidR="000A2E2C">
        <w:rPr>
          <w:sz w:val="28"/>
          <w:szCs w:val="28"/>
        </w:rPr>
        <w:t xml:space="preserve"> </w:t>
      </w:r>
      <w:r w:rsidR="000A2E2C">
        <w:rPr>
          <w:sz w:val="28"/>
          <w:szCs w:val="28"/>
          <w:lang w:val="bg-BG"/>
        </w:rPr>
        <w:t xml:space="preserve">Ново </w:t>
      </w:r>
      <w:r>
        <w:rPr>
          <w:sz w:val="28"/>
          <w:szCs w:val="28"/>
          <w:lang w:val="bg-BG"/>
        </w:rPr>
        <w:t xml:space="preserve">обзавеждане на </w:t>
      </w:r>
      <w:r w:rsidR="006349C0">
        <w:rPr>
          <w:sz w:val="28"/>
          <w:szCs w:val="28"/>
          <w:lang w:val="bg-BG"/>
        </w:rPr>
        <w:t xml:space="preserve">библиотеката, закупуване на </w:t>
      </w:r>
      <w:proofErr w:type="spellStart"/>
      <w:r w:rsidR="004029D4">
        <w:rPr>
          <w:sz w:val="28"/>
          <w:szCs w:val="28"/>
          <w:lang w:val="bg-BG"/>
        </w:rPr>
        <w:t>климатик</w:t>
      </w:r>
      <w:proofErr w:type="spellEnd"/>
      <w:r w:rsidR="000A2E2C">
        <w:rPr>
          <w:sz w:val="28"/>
          <w:szCs w:val="28"/>
          <w:lang w:val="bg-BG"/>
        </w:rPr>
        <w:t xml:space="preserve"> за малка на зала етаж 2</w:t>
      </w:r>
      <w:r w:rsidR="004029D4">
        <w:rPr>
          <w:sz w:val="28"/>
          <w:szCs w:val="28"/>
          <w:lang w:val="bg-BG"/>
        </w:rPr>
        <w:t>, изравн</w:t>
      </w:r>
      <w:r w:rsidR="000A2E2C">
        <w:rPr>
          <w:sz w:val="28"/>
          <w:szCs w:val="28"/>
          <w:lang w:val="bg-BG"/>
        </w:rPr>
        <w:t xml:space="preserve">яване на нивата на залата на етаж </w:t>
      </w:r>
      <w:r w:rsidR="004029D4">
        <w:rPr>
          <w:sz w:val="28"/>
          <w:szCs w:val="28"/>
          <w:lang w:val="bg-BG"/>
        </w:rPr>
        <w:t xml:space="preserve">2, </w:t>
      </w:r>
      <w:r w:rsidR="000A2E2C">
        <w:rPr>
          <w:sz w:val="28"/>
          <w:szCs w:val="28"/>
          <w:lang w:val="bg-BG"/>
        </w:rPr>
        <w:t>бе закупено многофункционално устр</w:t>
      </w:r>
      <w:r w:rsidR="00C37B56">
        <w:rPr>
          <w:sz w:val="28"/>
          <w:szCs w:val="28"/>
          <w:lang w:val="bg-BG"/>
        </w:rPr>
        <w:t>ойство за нуждите на читалището,</w:t>
      </w:r>
      <w:r w:rsidR="00C37B56" w:rsidRPr="00C37B56">
        <w:rPr>
          <w:sz w:val="28"/>
          <w:szCs w:val="28"/>
          <w:lang w:val="bg-BG"/>
        </w:rPr>
        <w:t xml:space="preserve"> </w:t>
      </w:r>
      <w:r w:rsidR="00C37B56">
        <w:rPr>
          <w:sz w:val="28"/>
          <w:szCs w:val="28"/>
          <w:lang w:val="bg-BG"/>
        </w:rPr>
        <w:t>закупуване и монтаж на озвучителна система в голяма зала на ет.2.</w:t>
      </w:r>
    </w:p>
    <w:p w:rsidR="00C37B56" w:rsidRPr="00C37B56" w:rsidRDefault="00C37B56" w:rsidP="00C37B56">
      <w:pPr>
        <w:pStyle w:val="BodyText"/>
        <w:ind w:left="720"/>
        <w:jc w:val="both"/>
        <w:rPr>
          <w:sz w:val="28"/>
          <w:szCs w:val="28"/>
          <w:lang w:val="bg-BG"/>
        </w:rPr>
      </w:pPr>
    </w:p>
    <w:p w:rsidR="00743FD0" w:rsidRDefault="00361FA3" w:rsidP="00F64847">
      <w:pPr>
        <w:pStyle w:val="BodyText"/>
        <w:jc w:val="center"/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ДЕЙНОСТИ 202</w:t>
      </w:r>
      <w:r w:rsidR="006349C0">
        <w:rPr>
          <w:b/>
          <w:bCs/>
          <w:sz w:val="28"/>
          <w:szCs w:val="28"/>
          <w:lang w:val="bg-BG"/>
        </w:rPr>
        <w:t>1</w:t>
      </w:r>
      <w:r w:rsidR="00743FD0">
        <w:rPr>
          <w:b/>
          <w:bCs/>
          <w:sz w:val="28"/>
          <w:szCs w:val="28"/>
          <w:lang w:val="bg-BG"/>
        </w:rPr>
        <w:t>г.</w:t>
      </w:r>
    </w:p>
    <w:p w:rsidR="00743FD0" w:rsidRDefault="00F64847" w:rsidP="00743FD0">
      <w:pPr>
        <w:pStyle w:val="BodyText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Танцов Клуб</w:t>
      </w:r>
      <w:r w:rsidR="00743FD0">
        <w:rPr>
          <w:sz w:val="28"/>
          <w:szCs w:val="28"/>
          <w:lang w:val="bg-BG"/>
        </w:rPr>
        <w:t xml:space="preserve"> за народни танци</w:t>
      </w:r>
      <w:r>
        <w:rPr>
          <w:sz w:val="28"/>
          <w:szCs w:val="28"/>
          <w:lang w:val="bg-BG"/>
        </w:rPr>
        <w:t xml:space="preserve"> – две групи – напреднали и начинаещи</w:t>
      </w:r>
      <w:r w:rsidR="006B43CD">
        <w:rPr>
          <w:sz w:val="28"/>
          <w:szCs w:val="28"/>
          <w:lang w:val="bg-BG"/>
        </w:rPr>
        <w:t xml:space="preserve"> – участие във фестивали, концерти, празници</w:t>
      </w:r>
      <w:r w:rsidR="00743FD0">
        <w:rPr>
          <w:sz w:val="28"/>
          <w:szCs w:val="28"/>
          <w:lang w:val="bg-BG"/>
        </w:rPr>
        <w:t>;</w:t>
      </w:r>
    </w:p>
    <w:p w:rsidR="00743FD0" w:rsidRDefault="00743FD0" w:rsidP="00743FD0">
      <w:pPr>
        <w:pStyle w:val="BodyText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Женска певческа група за автентичен фолклор</w:t>
      </w:r>
      <w:r w:rsidR="006B43CD">
        <w:rPr>
          <w:sz w:val="28"/>
          <w:szCs w:val="28"/>
          <w:lang w:val="bg-BG"/>
        </w:rPr>
        <w:t xml:space="preserve"> - участие във фестивали, концерти, празници</w:t>
      </w:r>
      <w:r w:rsidR="004029D4">
        <w:rPr>
          <w:sz w:val="28"/>
          <w:szCs w:val="28"/>
          <w:lang w:val="bg-BG"/>
        </w:rPr>
        <w:t>, ангажиране на корепетитор</w:t>
      </w:r>
      <w:r>
        <w:rPr>
          <w:sz w:val="28"/>
          <w:szCs w:val="28"/>
          <w:lang w:val="bg-BG"/>
        </w:rPr>
        <w:t>;</w:t>
      </w:r>
    </w:p>
    <w:p w:rsidR="000A2E2C" w:rsidRDefault="000A2E2C" w:rsidP="00743FD0">
      <w:pPr>
        <w:pStyle w:val="BodyText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Клуб „Природолюбител“</w:t>
      </w:r>
      <w:r w:rsidR="00C37B56">
        <w:rPr>
          <w:sz w:val="28"/>
          <w:szCs w:val="28"/>
          <w:lang w:val="bg-BG"/>
        </w:rPr>
        <w:t xml:space="preserve"> – организиране на </w:t>
      </w:r>
      <w:r w:rsidR="006349C0">
        <w:rPr>
          <w:sz w:val="28"/>
          <w:szCs w:val="28"/>
          <w:lang w:val="bg-BG"/>
        </w:rPr>
        <w:t>пикници и походи сред природата</w:t>
      </w:r>
      <w:r>
        <w:rPr>
          <w:sz w:val="28"/>
          <w:szCs w:val="28"/>
          <w:lang w:val="bg-BG"/>
        </w:rPr>
        <w:t>;</w:t>
      </w:r>
    </w:p>
    <w:p w:rsidR="00DC6710" w:rsidRDefault="00DC6710" w:rsidP="00743FD0">
      <w:pPr>
        <w:pStyle w:val="BodyText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Клуб „Йога“;</w:t>
      </w:r>
    </w:p>
    <w:p w:rsidR="006B43CD" w:rsidRDefault="006B43CD" w:rsidP="00743FD0">
      <w:pPr>
        <w:pStyle w:val="BodyText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Клуб „Археология и история“ – организиране на исторически сбирки с гост лектори</w:t>
      </w:r>
      <w:r w:rsidR="00C37B56">
        <w:rPr>
          <w:sz w:val="28"/>
          <w:szCs w:val="28"/>
          <w:lang w:val="bg-BG"/>
        </w:rPr>
        <w:t>, организиране на изложба</w:t>
      </w:r>
      <w:r>
        <w:rPr>
          <w:sz w:val="28"/>
          <w:szCs w:val="28"/>
          <w:lang w:val="bg-BG"/>
        </w:rPr>
        <w:t>;</w:t>
      </w:r>
    </w:p>
    <w:p w:rsidR="003E7884" w:rsidRDefault="00D167F4" w:rsidP="00743FD0">
      <w:pPr>
        <w:pStyle w:val="BodyText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Детска </w:t>
      </w:r>
      <w:r w:rsidR="009C73FB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>еатрална трупа</w:t>
      </w:r>
      <w:r w:rsidR="006B43CD">
        <w:rPr>
          <w:sz w:val="28"/>
          <w:szCs w:val="28"/>
          <w:lang w:val="bg-BG"/>
        </w:rPr>
        <w:t xml:space="preserve"> – подготовка на пиеси и представяне пред публика</w:t>
      </w:r>
      <w:r w:rsidR="003E7884">
        <w:rPr>
          <w:sz w:val="28"/>
          <w:szCs w:val="28"/>
          <w:lang w:val="bg-BG"/>
        </w:rPr>
        <w:t>;</w:t>
      </w:r>
    </w:p>
    <w:p w:rsidR="00743FD0" w:rsidRDefault="00743FD0" w:rsidP="00743FD0">
      <w:pPr>
        <w:pStyle w:val="BodyText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Издаване на вестник „</w:t>
      </w:r>
      <w:proofErr w:type="spellStart"/>
      <w:r>
        <w:rPr>
          <w:sz w:val="28"/>
          <w:szCs w:val="28"/>
          <w:lang w:val="bg-BG"/>
        </w:rPr>
        <w:t>Пролешка</w:t>
      </w:r>
      <w:proofErr w:type="spellEnd"/>
      <w:r>
        <w:rPr>
          <w:sz w:val="28"/>
          <w:szCs w:val="28"/>
          <w:lang w:val="bg-BG"/>
        </w:rPr>
        <w:t xml:space="preserve"> Светлина“ </w:t>
      </w:r>
      <w:r w:rsidR="00C37B56">
        <w:rPr>
          <w:sz w:val="28"/>
          <w:szCs w:val="28"/>
          <w:lang w:val="bg-BG"/>
        </w:rPr>
        <w:t>два</w:t>
      </w:r>
      <w:r w:rsidR="00F64847">
        <w:rPr>
          <w:sz w:val="28"/>
          <w:szCs w:val="28"/>
          <w:lang w:val="bg-BG"/>
        </w:rPr>
        <w:t xml:space="preserve"> броя в годината</w:t>
      </w:r>
      <w:r>
        <w:rPr>
          <w:sz w:val="28"/>
          <w:szCs w:val="28"/>
          <w:lang w:val="bg-BG"/>
        </w:rPr>
        <w:t>;</w:t>
      </w:r>
    </w:p>
    <w:p w:rsidR="00743FD0" w:rsidRDefault="00743FD0" w:rsidP="00743FD0">
      <w:pPr>
        <w:pStyle w:val="BodyText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Разширяване и обогатяване на библиотечната дейност;</w:t>
      </w:r>
    </w:p>
    <w:p w:rsidR="00743FD0" w:rsidRDefault="00743FD0" w:rsidP="00743FD0">
      <w:pPr>
        <w:pStyle w:val="BodyText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Поддържане на </w:t>
      </w:r>
      <w:proofErr w:type="spellStart"/>
      <w:r>
        <w:rPr>
          <w:sz w:val="28"/>
          <w:szCs w:val="28"/>
          <w:lang w:val="bg-BG"/>
        </w:rPr>
        <w:t>фейсбук</w:t>
      </w:r>
      <w:proofErr w:type="spellEnd"/>
      <w:r>
        <w:rPr>
          <w:sz w:val="28"/>
          <w:szCs w:val="28"/>
          <w:lang w:val="bg-BG"/>
        </w:rPr>
        <w:t xml:space="preserve"> страница на НЧ „Светлина-1924“ с. Пролеша;</w:t>
      </w:r>
    </w:p>
    <w:p w:rsidR="00743FD0" w:rsidRDefault="00743FD0" w:rsidP="00743FD0">
      <w:pPr>
        <w:pStyle w:val="BodyText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на етнографски музеен кът;</w:t>
      </w:r>
    </w:p>
    <w:p w:rsidR="00743FD0" w:rsidRDefault="00743FD0" w:rsidP="00743FD0">
      <w:pPr>
        <w:pStyle w:val="BodyText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на посто</w:t>
      </w:r>
      <w:r w:rsidR="00216F92">
        <w:rPr>
          <w:sz w:val="28"/>
          <w:szCs w:val="28"/>
          <w:lang w:val="bg-BG"/>
        </w:rPr>
        <w:t>янна ретроспективна фотоизложба;</w:t>
      </w:r>
    </w:p>
    <w:p w:rsidR="00743FD0" w:rsidRPr="00F64847" w:rsidRDefault="00743FD0" w:rsidP="00743FD0">
      <w:pPr>
        <w:pStyle w:val="BodyText"/>
        <w:numPr>
          <w:ilvl w:val="0"/>
          <w:numId w:val="4"/>
        </w:numPr>
        <w:jc w:val="both"/>
      </w:pPr>
      <w:r>
        <w:rPr>
          <w:sz w:val="28"/>
          <w:szCs w:val="28"/>
          <w:lang w:val="bg-BG"/>
        </w:rPr>
        <w:lastRenderedPageBreak/>
        <w:t xml:space="preserve">Организиране и провеждане на </w:t>
      </w:r>
      <w:r w:rsidR="00F64847">
        <w:rPr>
          <w:sz w:val="28"/>
          <w:szCs w:val="28"/>
          <w:lang w:val="bg-BG"/>
        </w:rPr>
        <w:t>Шес</w:t>
      </w:r>
      <w:r>
        <w:rPr>
          <w:sz w:val="28"/>
          <w:szCs w:val="28"/>
          <w:lang w:val="bg-BG"/>
        </w:rPr>
        <w:t>ти фолклорен фестивал „</w:t>
      </w:r>
      <w:proofErr w:type="spellStart"/>
      <w:r>
        <w:rPr>
          <w:sz w:val="28"/>
          <w:szCs w:val="28"/>
          <w:lang w:val="bg-BG"/>
        </w:rPr>
        <w:t>Окни</w:t>
      </w:r>
      <w:proofErr w:type="spellEnd"/>
      <w:r>
        <w:rPr>
          <w:sz w:val="28"/>
          <w:szCs w:val="28"/>
          <w:lang w:val="bg-BG"/>
        </w:rPr>
        <w:t>, па тропни“.</w:t>
      </w:r>
    </w:p>
    <w:p w:rsidR="00F64847" w:rsidRPr="00F275B2" w:rsidRDefault="00F64847" w:rsidP="00743FD0">
      <w:pPr>
        <w:pStyle w:val="BodyText"/>
        <w:numPr>
          <w:ilvl w:val="0"/>
          <w:numId w:val="4"/>
        </w:numPr>
        <w:jc w:val="both"/>
      </w:pPr>
      <w:r>
        <w:rPr>
          <w:sz w:val="28"/>
          <w:szCs w:val="28"/>
          <w:lang w:val="bg-BG"/>
        </w:rPr>
        <w:t>Организиране на тържества за отбелязване на значими дати от българската история</w:t>
      </w:r>
      <w:r w:rsidR="00DC6710">
        <w:rPr>
          <w:sz w:val="28"/>
          <w:szCs w:val="28"/>
          <w:lang w:val="bg-BG"/>
        </w:rPr>
        <w:t xml:space="preserve"> – 3-ти март, 24-ти май, 1-ви ноември</w:t>
      </w:r>
      <w:r w:rsidR="009444F5">
        <w:rPr>
          <w:sz w:val="28"/>
          <w:szCs w:val="28"/>
          <w:lang w:val="bg-BG"/>
        </w:rPr>
        <w:t xml:space="preserve">, както и </w:t>
      </w:r>
      <w:proofErr w:type="spellStart"/>
      <w:r w:rsidR="009444F5">
        <w:rPr>
          <w:sz w:val="28"/>
          <w:szCs w:val="28"/>
          <w:lang w:val="bg-BG"/>
        </w:rPr>
        <w:t>Бабинден</w:t>
      </w:r>
      <w:proofErr w:type="spellEnd"/>
      <w:r w:rsidR="009444F5">
        <w:rPr>
          <w:sz w:val="28"/>
          <w:szCs w:val="28"/>
          <w:lang w:val="bg-BG"/>
        </w:rPr>
        <w:t>, Великден, Коледа</w:t>
      </w:r>
      <w:r w:rsidR="00C37B56">
        <w:rPr>
          <w:sz w:val="28"/>
          <w:szCs w:val="28"/>
          <w:lang w:val="bg-BG"/>
        </w:rPr>
        <w:t>, 1-ви юни, 2-ри юни и др.</w:t>
      </w:r>
      <w:r>
        <w:rPr>
          <w:sz w:val="28"/>
          <w:szCs w:val="28"/>
          <w:lang w:val="bg-BG"/>
        </w:rPr>
        <w:t>;</w:t>
      </w:r>
    </w:p>
    <w:p w:rsidR="00F275B2" w:rsidRPr="006349C0" w:rsidRDefault="00F275B2" w:rsidP="00743FD0">
      <w:pPr>
        <w:pStyle w:val="BodyText"/>
        <w:numPr>
          <w:ilvl w:val="0"/>
          <w:numId w:val="4"/>
        </w:numPr>
        <w:jc w:val="both"/>
      </w:pPr>
      <w:r>
        <w:rPr>
          <w:sz w:val="28"/>
          <w:szCs w:val="28"/>
          <w:lang w:val="bg-BG"/>
        </w:rPr>
        <w:t>Организиране на учебни семинари за народни танци с участие на гост хореографи;</w:t>
      </w:r>
    </w:p>
    <w:p w:rsidR="006349C0" w:rsidRPr="00F64847" w:rsidRDefault="006349C0" w:rsidP="00743FD0">
      <w:pPr>
        <w:pStyle w:val="BodyText"/>
        <w:numPr>
          <w:ilvl w:val="0"/>
          <w:numId w:val="4"/>
        </w:numPr>
        <w:jc w:val="both"/>
      </w:pPr>
      <w:r>
        <w:rPr>
          <w:sz w:val="28"/>
          <w:szCs w:val="28"/>
          <w:lang w:val="bg-BG"/>
        </w:rPr>
        <w:t>Организиране на кино вечери;</w:t>
      </w:r>
    </w:p>
    <w:p w:rsidR="00F64847" w:rsidRPr="00F64847" w:rsidRDefault="00F64847" w:rsidP="00743FD0">
      <w:pPr>
        <w:pStyle w:val="BodyText"/>
        <w:numPr>
          <w:ilvl w:val="0"/>
          <w:numId w:val="4"/>
        </w:numPr>
        <w:jc w:val="both"/>
      </w:pPr>
      <w:r>
        <w:rPr>
          <w:sz w:val="28"/>
          <w:szCs w:val="28"/>
          <w:lang w:val="bg-BG"/>
        </w:rPr>
        <w:t xml:space="preserve">Организиране на децата и младежите от с. Пролеша за участие в пресъздаване на български народно обичаи – Коледуване, Лазаруване, </w:t>
      </w:r>
      <w:proofErr w:type="spellStart"/>
      <w:r>
        <w:rPr>
          <w:sz w:val="28"/>
          <w:szCs w:val="28"/>
          <w:lang w:val="bg-BG"/>
        </w:rPr>
        <w:t>Ората</w:t>
      </w:r>
      <w:proofErr w:type="spellEnd"/>
      <w:r>
        <w:rPr>
          <w:sz w:val="28"/>
          <w:szCs w:val="28"/>
          <w:lang w:val="bg-BG"/>
        </w:rPr>
        <w:t xml:space="preserve"> копата;</w:t>
      </w:r>
    </w:p>
    <w:p w:rsidR="00D125C4" w:rsidRPr="00665A5A" w:rsidRDefault="00D125C4" w:rsidP="00DC6710">
      <w:pPr>
        <w:pStyle w:val="BodyText"/>
        <w:numPr>
          <w:ilvl w:val="0"/>
          <w:numId w:val="4"/>
        </w:numPr>
        <w:jc w:val="both"/>
      </w:pPr>
      <w:bookmarkStart w:id="1" w:name="_GoBack"/>
      <w:bookmarkEnd w:id="1"/>
      <w:r>
        <w:rPr>
          <w:sz w:val="28"/>
          <w:szCs w:val="28"/>
          <w:lang w:val="bg-BG"/>
        </w:rPr>
        <w:t>Организиране и провеждане на конкурси за деца – рисунка, есе, презентация;</w:t>
      </w:r>
    </w:p>
    <w:p w:rsidR="00F275B2" w:rsidRPr="00F275B2" w:rsidRDefault="00F275B2" w:rsidP="00F275B2">
      <w:pPr>
        <w:pStyle w:val="BodyText"/>
        <w:ind w:left="5040"/>
        <w:jc w:val="both"/>
        <w:rPr>
          <w:b/>
          <w:sz w:val="28"/>
          <w:szCs w:val="28"/>
          <w:lang w:val="bg-BG"/>
        </w:rPr>
      </w:pPr>
    </w:p>
    <w:p w:rsidR="00F275B2" w:rsidRPr="00F275B2" w:rsidRDefault="00F275B2" w:rsidP="00F275B2">
      <w:pPr>
        <w:pStyle w:val="NoSpacing"/>
        <w:ind w:left="5040"/>
        <w:rPr>
          <w:b/>
          <w:sz w:val="28"/>
          <w:szCs w:val="28"/>
          <w:lang w:val="bg-BG"/>
        </w:rPr>
      </w:pPr>
      <w:r w:rsidRPr="00F275B2">
        <w:rPr>
          <w:b/>
          <w:sz w:val="28"/>
          <w:szCs w:val="28"/>
          <w:lang w:val="bg-BG"/>
        </w:rPr>
        <w:t>…………………………..</w:t>
      </w:r>
    </w:p>
    <w:p w:rsidR="00F275B2" w:rsidRPr="00F275B2" w:rsidRDefault="00F275B2" w:rsidP="00F275B2">
      <w:pPr>
        <w:pStyle w:val="NoSpacing"/>
        <w:ind w:left="5040"/>
        <w:rPr>
          <w:b/>
          <w:sz w:val="28"/>
          <w:szCs w:val="28"/>
          <w:lang w:val="bg-BG"/>
        </w:rPr>
      </w:pPr>
      <w:r w:rsidRPr="00F275B2">
        <w:rPr>
          <w:b/>
          <w:sz w:val="28"/>
          <w:szCs w:val="28"/>
          <w:lang w:val="bg-BG"/>
        </w:rPr>
        <w:t>Десислава Миланова</w:t>
      </w:r>
    </w:p>
    <w:p w:rsidR="00F275B2" w:rsidRPr="00F275B2" w:rsidRDefault="00F275B2" w:rsidP="00F275B2">
      <w:pPr>
        <w:pStyle w:val="NoSpacing"/>
        <w:ind w:left="5040"/>
        <w:rPr>
          <w:b/>
          <w:sz w:val="28"/>
          <w:szCs w:val="28"/>
          <w:lang w:val="bg-BG"/>
        </w:rPr>
      </w:pPr>
      <w:r w:rsidRPr="00F275B2">
        <w:rPr>
          <w:b/>
          <w:sz w:val="28"/>
          <w:szCs w:val="28"/>
          <w:lang w:val="bg-BG"/>
        </w:rPr>
        <w:t xml:space="preserve">Председател на </w:t>
      </w:r>
    </w:p>
    <w:p w:rsidR="00F275B2" w:rsidRDefault="00F275B2" w:rsidP="00F275B2">
      <w:pPr>
        <w:pStyle w:val="NoSpacing"/>
        <w:ind w:left="5040"/>
        <w:rPr>
          <w:b/>
          <w:sz w:val="28"/>
          <w:szCs w:val="28"/>
          <w:lang w:val="bg-BG"/>
        </w:rPr>
      </w:pPr>
      <w:r w:rsidRPr="00F275B2">
        <w:rPr>
          <w:b/>
          <w:sz w:val="28"/>
          <w:szCs w:val="28"/>
          <w:lang w:val="bg-BG"/>
        </w:rPr>
        <w:t>НЧ „Светлина 1924“ с. Пролеша</w:t>
      </w:r>
    </w:p>
    <w:p w:rsidR="00F275B2" w:rsidRDefault="00F275B2" w:rsidP="00F275B2">
      <w:pPr>
        <w:pStyle w:val="NoSpacing"/>
        <w:rPr>
          <w:b/>
          <w:sz w:val="28"/>
          <w:szCs w:val="28"/>
          <w:lang w:val="bg-BG"/>
        </w:rPr>
      </w:pPr>
    </w:p>
    <w:p w:rsidR="00F275B2" w:rsidRDefault="00F275B2" w:rsidP="00F275B2">
      <w:pPr>
        <w:pStyle w:val="NoSpacing"/>
        <w:rPr>
          <w:b/>
          <w:sz w:val="28"/>
          <w:szCs w:val="28"/>
          <w:lang w:val="bg-BG"/>
        </w:rPr>
      </w:pPr>
    </w:p>
    <w:p w:rsidR="00F275B2" w:rsidRDefault="00F275B2" w:rsidP="00F275B2">
      <w:pPr>
        <w:pStyle w:val="NoSpacing"/>
        <w:rPr>
          <w:b/>
          <w:sz w:val="28"/>
          <w:szCs w:val="28"/>
          <w:lang w:val="bg-BG"/>
        </w:rPr>
      </w:pPr>
    </w:p>
    <w:p w:rsidR="00F275B2" w:rsidRDefault="00F275B2" w:rsidP="00F275B2">
      <w:pPr>
        <w:pStyle w:val="NoSpacing"/>
        <w:rPr>
          <w:b/>
          <w:sz w:val="28"/>
          <w:szCs w:val="28"/>
          <w:lang w:val="bg-BG"/>
        </w:rPr>
      </w:pPr>
    </w:p>
    <w:p w:rsidR="00F275B2" w:rsidRDefault="00F275B2" w:rsidP="00F275B2">
      <w:pPr>
        <w:pStyle w:val="NoSpacing"/>
        <w:rPr>
          <w:b/>
          <w:sz w:val="28"/>
          <w:szCs w:val="28"/>
          <w:lang w:val="bg-BG"/>
        </w:rPr>
      </w:pPr>
    </w:p>
    <w:p w:rsidR="00F275B2" w:rsidRDefault="00F275B2" w:rsidP="00F275B2">
      <w:pPr>
        <w:pStyle w:val="NoSpacing"/>
        <w:rPr>
          <w:b/>
          <w:sz w:val="28"/>
          <w:szCs w:val="28"/>
          <w:lang w:val="bg-BG"/>
        </w:rPr>
      </w:pPr>
    </w:p>
    <w:p w:rsidR="009444F5" w:rsidRPr="00C37B56" w:rsidRDefault="009444F5" w:rsidP="00F275B2">
      <w:pPr>
        <w:pStyle w:val="NoSpacing"/>
        <w:rPr>
          <w:b/>
          <w:sz w:val="28"/>
          <w:szCs w:val="28"/>
          <w:lang w:val="bg-BG"/>
        </w:rPr>
      </w:pPr>
    </w:p>
    <w:sectPr w:rsidR="009444F5" w:rsidRPr="00C37B56">
      <w:type w:val="continuous"/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DF857CA"/>
    <w:multiLevelType w:val="hybridMultilevel"/>
    <w:tmpl w:val="57663F30"/>
    <w:lvl w:ilvl="0" w:tplc="FBF0F0E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D0"/>
    <w:rsid w:val="000019FC"/>
    <w:rsid w:val="0003386F"/>
    <w:rsid w:val="00077EF8"/>
    <w:rsid w:val="000A2E2C"/>
    <w:rsid w:val="000E5D1D"/>
    <w:rsid w:val="00216F92"/>
    <w:rsid w:val="00361FA3"/>
    <w:rsid w:val="003E7884"/>
    <w:rsid w:val="004029D4"/>
    <w:rsid w:val="00424E0B"/>
    <w:rsid w:val="00535FBD"/>
    <w:rsid w:val="006349C0"/>
    <w:rsid w:val="00665A5A"/>
    <w:rsid w:val="006B43CD"/>
    <w:rsid w:val="00743FD0"/>
    <w:rsid w:val="00857BAD"/>
    <w:rsid w:val="009444F5"/>
    <w:rsid w:val="00987664"/>
    <w:rsid w:val="009C73FB"/>
    <w:rsid w:val="00C37B56"/>
    <w:rsid w:val="00C91848"/>
    <w:rsid w:val="00D125C4"/>
    <w:rsid w:val="00D167F4"/>
    <w:rsid w:val="00DC6710"/>
    <w:rsid w:val="00F275B2"/>
    <w:rsid w:val="00F64847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3F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3FD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B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B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Spacing">
    <w:name w:val="No Spacing"/>
    <w:uiPriority w:val="1"/>
    <w:qFormat/>
    <w:rsid w:val="00F275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3F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3FD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B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B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Spacing">
    <w:name w:val="No Spacing"/>
    <w:uiPriority w:val="1"/>
    <w:qFormat/>
    <w:rsid w:val="00F275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Milanova</dc:creator>
  <cp:lastModifiedBy>Desislava Milanova</cp:lastModifiedBy>
  <cp:revision>3</cp:revision>
  <cp:lastPrinted>2022-03-23T13:52:00Z</cp:lastPrinted>
  <dcterms:created xsi:type="dcterms:W3CDTF">2022-03-30T07:19:00Z</dcterms:created>
  <dcterms:modified xsi:type="dcterms:W3CDTF">2022-03-30T07:25:00Z</dcterms:modified>
</cp:coreProperties>
</file>